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F37AF7" w:rsidRDefault="007950B0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</w:p>
    <w:p w:rsidR="00F37AF7" w:rsidRDefault="00F37AF7" w:rsidP="00C54118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="000A3CD4">
        <w:rPr>
          <w:rFonts w:ascii="Times New Roman" w:hAnsi="Times New Roman" w:cs="Times New Roman"/>
          <w:i/>
        </w:rPr>
        <w:t>о выбо</w:t>
      </w:r>
      <w:r w:rsidR="00C54118">
        <w:rPr>
          <w:rFonts w:ascii="Times New Roman" w:hAnsi="Times New Roman" w:cs="Times New Roman"/>
          <w:i/>
        </w:rPr>
        <w:t>ре поставщиков на поставку товаров</w:t>
      </w:r>
    </w:p>
    <w:p w:rsidR="008D0008" w:rsidRDefault="008D0008" w:rsidP="00C54118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F37AF7" w:rsidRDefault="00C54118" w:rsidP="00C541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33" w:type="dxa"/>
        <w:tblInd w:w="-714" w:type="dxa"/>
        <w:tblLook w:val="04A0" w:firstRow="1" w:lastRow="0" w:firstColumn="1" w:lastColumn="0" w:noHBand="0" w:noVBand="1"/>
      </w:tblPr>
      <w:tblGrid>
        <w:gridCol w:w="503"/>
        <w:gridCol w:w="2266"/>
        <w:gridCol w:w="5170"/>
        <w:gridCol w:w="1197"/>
        <w:gridCol w:w="997"/>
      </w:tblGrid>
      <w:tr w:rsidR="00F4554C" w:rsidRPr="00736D21" w:rsidTr="00736D21">
        <w:tc>
          <w:tcPr>
            <w:tcW w:w="503" w:type="dxa"/>
          </w:tcPr>
          <w:p w:rsidR="00F4554C" w:rsidRPr="00736D21" w:rsidRDefault="00F4554C" w:rsidP="00F4554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D21">
              <w:rPr>
                <w:rFonts w:ascii="Times New Roman" w:hAnsi="Times New Roman" w:cs="Times New Roman"/>
                <w:b/>
                <w:sz w:val="20"/>
                <w:szCs w:val="20"/>
              </w:rPr>
              <w:t>п/п №</w:t>
            </w:r>
          </w:p>
        </w:tc>
        <w:tc>
          <w:tcPr>
            <w:tcW w:w="2266" w:type="dxa"/>
          </w:tcPr>
          <w:p w:rsidR="00F4554C" w:rsidRPr="00736D21" w:rsidRDefault="00F4554C" w:rsidP="00F4554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D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170" w:type="dxa"/>
          </w:tcPr>
          <w:p w:rsidR="00F4554C" w:rsidRPr="00736D21" w:rsidRDefault="00736D21" w:rsidP="00F4554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Техническая характеристика </w:t>
            </w:r>
          </w:p>
        </w:tc>
        <w:tc>
          <w:tcPr>
            <w:tcW w:w="1197" w:type="dxa"/>
          </w:tcPr>
          <w:p w:rsidR="00F4554C" w:rsidRPr="00736D21" w:rsidRDefault="00F4554C" w:rsidP="00F4554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D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736D2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97" w:type="dxa"/>
          </w:tcPr>
          <w:p w:rsidR="00F4554C" w:rsidRPr="00736D21" w:rsidRDefault="00F4554C" w:rsidP="00F4554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D21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F4554C" w:rsidRPr="00F4554C" w:rsidTr="00736D21">
        <w:trPr>
          <w:trHeight w:val="360"/>
        </w:trPr>
        <w:tc>
          <w:tcPr>
            <w:tcW w:w="503" w:type="dxa"/>
            <w:shd w:val="clear" w:color="auto" w:fill="auto"/>
            <w:hideMark/>
          </w:tcPr>
          <w:p w:rsidR="00F4554C" w:rsidRPr="00F4554C" w:rsidRDefault="00F4554C" w:rsidP="00736D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Фланец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5170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Фланец свободный нержавеющий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1.6 12Х18Н10Т ГОСТ 12822-80</w:t>
            </w:r>
          </w:p>
        </w:tc>
        <w:tc>
          <w:tcPr>
            <w:tcW w:w="1197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7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554C" w:rsidRPr="00F4554C" w:rsidTr="00736D21">
        <w:trPr>
          <w:trHeight w:val="360"/>
        </w:trPr>
        <w:tc>
          <w:tcPr>
            <w:tcW w:w="503" w:type="dxa"/>
            <w:shd w:val="clear" w:color="auto" w:fill="auto"/>
            <w:hideMark/>
          </w:tcPr>
          <w:p w:rsidR="00F4554C" w:rsidRPr="00F4554C" w:rsidRDefault="00F4554C" w:rsidP="00736D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Штангенциркуль 150 мм</w:t>
            </w:r>
          </w:p>
        </w:tc>
        <w:tc>
          <w:tcPr>
            <w:tcW w:w="5170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Штангенциркуль Зубр 3445-150, металлический, тип 1, класс точности 2, 150 мм, шаг 0,1 мм</w:t>
            </w:r>
          </w:p>
        </w:tc>
        <w:tc>
          <w:tcPr>
            <w:tcW w:w="1197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7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554C" w:rsidRPr="00F4554C" w:rsidTr="00736D21">
        <w:trPr>
          <w:trHeight w:val="360"/>
        </w:trPr>
        <w:tc>
          <w:tcPr>
            <w:tcW w:w="503" w:type="dxa"/>
            <w:shd w:val="clear" w:color="auto" w:fill="auto"/>
          </w:tcPr>
          <w:p w:rsidR="00F4554C" w:rsidRPr="00F4554C" w:rsidRDefault="00F4554C" w:rsidP="00736D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Удлинитель силовой на кабельной катушке, 3*1,5мм*50м</w:t>
            </w:r>
          </w:p>
        </w:tc>
        <w:tc>
          <w:tcPr>
            <w:tcW w:w="5170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Удлинитель 50м. ПВС 3х2,5 на катушке (4 розетки) Кабель ПВС (или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ПВСн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) – это гибкий кабель со скрученными медными жилами, оболочкой и изоляцией, выполненной из поливинилхлорида (ПВХ). Применяется этот кабель в системах 380/660 В при напряжении до 380 В</w:t>
            </w:r>
          </w:p>
        </w:tc>
        <w:tc>
          <w:tcPr>
            <w:tcW w:w="1197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7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554C" w:rsidRPr="00F4554C" w:rsidTr="00736D21">
        <w:trPr>
          <w:trHeight w:val="360"/>
        </w:trPr>
        <w:tc>
          <w:tcPr>
            <w:tcW w:w="503" w:type="dxa"/>
            <w:shd w:val="clear" w:color="auto" w:fill="auto"/>
          </w:tcPr>
          <w:p w:rsidR="00F4554C" w:rsidRPr="00F4554C" w:rsidRDefault="00F4554C" w:rsidP="00736D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Впускная и смывная арматура для унитаза</w:t>
            </w:r>
          </w:p>
        </w:tc>
        <w:tc>
          <w:tcPr>
            <w:tcW w:w="5170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Универсальная арматура бачка унитаза. Сливной и заливной механизм с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нижней подводкой 1/2". Подходит для унитазов старого образца. Хромированная кнопка смыва</w:t>
            </w:r>
          </w:p>
        </w:tc>
        <w:tc>
          <w:tcPr>
            <w:tcW w:w="1197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</w:t>
            </w:r>
          </w:p>
        </w:tc>
        <w:tc>
          <w:tcPr>
            <w:tcW w:w="997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4554C" w:rsidRPr="00F4554C" w:rsidTr="00736D21">
        <w:trPr>
          <w:trHeight w:val="360"/>
        </w:trPr>
        <w:tc>
          <w:tcPr>
            <w:tcW w:w="503" w:type="dxa"/>
            <w:shd w:val="clear" w:color="auto" w:fill="auto"/>
          </w:tcPr>
          <w:p w:rsidR="00F4554C" w:rsidRPr="00F4554C" w:rsidRDefault="00F4554C" w:rsidP="00736D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Теплоизоляционная краска </w:t>
            </w:r>
          </w:p>
        </w:tc>
        <w:tc>
          <w:tcPr>
            <w:tcW w:w="5170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Единица измерения – Ведро (10л), Количество  - 5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Теплоизоляция жидкая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Магнитерм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Антиконденсат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Производитель …………………………………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Магнитерм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Страна производитель…………………….……Россия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Фасовка материала……………………………..10 л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Вид основного сырья…………………………...Смешанное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Класс материала по теплопроводности ……….Низкая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Теплопроводность………………………………0.0012 (Вт/м °С)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Максимальная температура нанесения………..5 град.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Минимальная температура нанесения………...150 град.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Минимальная рабочая температура……………-60 град.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Максимальная рабочая температура…………...200 °С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Тип материала……………………………………не поддерживает горение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Экологическая безопасность материала………..Безопасен</w:t>
            </w:r>
          </w:p>
        </w:tc>
        <w:tc>
          <w:tcPr>
            <w:tcW w:w="1197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ведро</w:t>
            </w:r>
          </w:p>
        </w:tc>
        <w:tc>
          <w:tcPr>
            <w:tcW w:w="997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4554C" w:rsidRPr="00F4554C" w:rsidTr="00736D21">
        <w:trPr>
          <w:trHeight w:val="360"/>
        </w:trPr>
        <w:tc>
          <w:tcPr>
            <w:tcW w:w="503" w:type="dxa"/>
            <w:shd w:val="clear" w:color="auto" w:fill="auto"/>
          </w:tcPr>
          <w:p w:rsidR="00F4554C" w:rsidRPr="00F4554C" w:rsidRDefault="00F4554C" w:rsidP="00736D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Набор для подключения инсталляции к подвесному унитазу</w:t>
            </w:r>
          </w:p>
        </w:tc>
        <w:tc>
          <w:tcPr>
            <w:tcW w:w="5170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подключения инсталляции к подвесному унитазу: 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Viega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Набор для подключения инсталляции к подвесному унитазу Модель 3817.815 (263812)</w:t>
            </w:r>
          </w:p>
        </w:tc>
        <w:tc>
          <w:tcPr>
            <w:tcW w:w="1197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</w:t>
            </w:r>
          </w:p>
        </w:tc>
        <w:tc>
          <w:tcPr>
            <w:tcW w:w="997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4554C" w:rsidRPr="00F4554C" w:rsidTr="00736D21">
        <w:trPr>
          <w:trHeight w:val="360"/>
        </w:trPr>
        <w:tc>
          <w:tcPr>
            <w:tcW w:w="503" w:type="dxa"/>
            <w:shd w:val="clear" w:color="auto" w:fill="auto"/>
          </w:tcPr>
          <w:p w:rsidR="00F4554C" w:rsidRPr="00F4554C" w:rsidRDefault="00F4554C" w:rsidP="00736D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инструмент</w:t>
            </w:r>
          </w:p>
        </w:tc>
        <w:tc>
          <w:tcPr>
            <w:tcW w:w="5170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Многофункциональный инструмент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DeWALT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DWE315-QS</w:t>
            </w:r>
          </w:p>
        </w:tc>
        <w:tc>
          <w:tcPr>
            <w:tcW w:w="1197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7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554C" w:rsidRPr="00F4554C" w:rsidTr="00736D21">
        <w:trPr>
          <w:trHeight w:val="360"/>
        </w:trPr>
        <w:tc>
          <w:tcPr>
            <w:tcW w:w="503" w:type="dxa"/>
            <w:shd w:val="clear" w:color="auto" w:fill="auto"/>
          </w:tcPr>
          <w:p w:rsidR="00F4554C" w:rsidRPr="00F4554C" w:rsidRDefault="00F4554C" w:rsidP="00736D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Люк дверца ревизионная</w:t>
            </w:r>
          </w:p>
        </w:tc>
        <w:tc>
          <w:tcPr>
            <w:tcW w:w="5170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Люк дверца ревизионная пластиковая: 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Люк дверца ревизионная пластиковая с нажимным замком «PUSH» серии ДРПЗ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Посадочный размер 200*300мм</w:t>
            </w:r>
          </w:p>
        </w:tc>
        <w:tc>
          <w:tcPr>
            <w:tcW w:w="1197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7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36D21" w:rsidRPr="00F4554C" w:rsidTr="00736D21">
        <w:trPr>
          <w:trHeight w:val="360"/>
        </w:trPr>
        <w:tc>
          <w:tcPr>
            <w:tcW w:w="503" w:type="dxa"/>
            <w:shd w:val="clear" w:color="auto" w:fill="auto"/>
          </w:tcPr>
          <w:p w:rsidR="00F4554C" w:rsidRPr="00F4554C" w:rsidRDefault="00F4554C" w:rsidP="00736D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Фильтр G4 (287х287х48)</w:t>
            </w:r>
          </w:p>
        </w:tc>
        <w:tc>
          <w:tcPr>
            <w:tcW w:w="5170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Фильтр воздушный кассетный из полиэфира, Класс фильтра для очистки воздуха G4 - М5 (ГОСТ Р ЕН 779-2014), ОБЛАСТЬ ПРИМЕНЕНИЯ: Предназначен для очистки наружного и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рециркуляционного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воздуха от пыли в системах вентиляции </w:t>
            </w:r>
            <w:proofErr w:type="gram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ондиционирования</w:t>
            </w:r>
            <w:proofErr w:type="spellEnd"/>
            <w:proofErr w:type="gram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. Аналог фильтра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ФяГ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. Конструкция фильтра: Фильтр кассетный состоит из рамки, фильтрующего материала, уложенного в рамку в виде гофр, со стороны выхода воздуха – гофрированная (Z-образная) опорная сетка. Фильтрующий материал: Полиэфир. Корпус фильтра: Оцинкованная сталь. Размер (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ШхВхГ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): 287х287х48 Фильтрующий материал не содержит веществ опасных для окружающей среды, и может быть утилизирован как строительный мусор. Класс пожаробезопасности F1 по DIN53438. Обозначение: ФВКАС-7-Ш-В-Г-Кл/С ФВКАС-7 - тип фильтра Ш -  ширина фильтра, мм, В - высота фильтра, мм, Г - глубина фильтра (рамки), мм, Кл - класс очистки, С - защитная (опорная) </w:t>
            </w:r>
            <w:proofErr w:type="gram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сетка,  Рекомендации</w:t>
            </w:r>
            <w:proofErr w:type="gram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по эксплуатации (применению): Фильтры сохраняют свои технические характеристики при температуре фильтруемого воздуха от -40 до +70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град.С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и относительной влажности не более 70%. Окружающая среда и фильтруемый воздух не должны содержать агрессивных паров и газов. Замена фильтров производится при достижении конечного аэродинамического сопротивления</w:t>
            </w:r>
          </w:p>
        </w:tc>
        <w:tc>
          <w:tcPr>
            <w:tcW w:w="1197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7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736D21" w:rsidRPr="00F4554C" w:rsidTr="00736D21">
        <w:trPr>
          <w:trHeight w:val="360"/>
        </w:trPr>
        <w:tc>
          <w:tcPr>
            <w:tcW w:w="503" w:type="dxa"/>
            <w:shd w:val="clear" w:color="auto" w:fill="auto"/>
          </w:tcPr>
          <w:p w:rsidR="00F4554C" w:rsidRPr="00F4554C" w:rsidRDefault="00F4554C" w:rsidP="00736D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Фильтр G4 (592х287х100)</w:t>
            </w:r>
          </w:p>
        </w:tc>
        <w:tc>
          <w:tcPr>
            <w:tcW w:w="5170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Фильтр воздушный кассетный из полиэфира, Класс фильтра для очистки воздуха G4 - М5 (ГОСТ Р ЕН 779-2014), ОБЛАСТЬ ПРИМЕНЕНИЯ: Предназначен для очистки наружного и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рециркуляционного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воздуха от пыли в системах вентиляции и кондиционирования. Аналог фильтра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ФяГ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. Конструкция фильтра: Фильтр кассетный состоит из рамки, фильтрующего материала, уложенного в рамку в виде гофр, со стороны выхода воздуха – гофрированная (Z-образная) опорная сетка. Фильтрующий материал: Полиэфир. Корпус фильтра: Оцинкованная сталь.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Размер (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ШхВхГ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): 592х287х100, Фильтрующий материал не содержит веществ опасных для окружающей среды, и может быть утилизирован как строительный мусор. Класс пожаробезопасности F1 по DIN53438. Обозначение: ФВКАС-7-Ш-В-Г-Кл/С, ФВКАС-7 - тип фильтра, Ш -  ширина фильтра, мм, В - высота фильтра, мм, Г - глубина фильтра (рамки), мм, Кл - класс очистки, С - защитная (опорная) </w:t>
            </w:r>
            <w:proofErr w:type="gram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сетка,  Рекомендации</w:t>
            </w:r>
            <w:proofErr w:type="gram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по эксплуатации (применению): Фильтры сохраняют свои технические характеристики при температуре фильтруемого воздуха от -40 до +70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град.С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и относительной влажности не более 70%. Окружающая среда и фильтруемый воздух не должны содержать агрессивных паров и газов. Замена фильтров производится при достижении конечного аэродинамического сопротивления.</w:t>
            </w:r>
          </w:p>
        </w:tc>
        <w:tc>
          <w:tcPr>
            <w:tcW w:w="1197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7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6D21" w:rsidRPr="00F4554C" w:rsidTr="00736D21">
        <w:trPr>
          <w:trHeight w:val="360"/>
        </w:trPr>
        <w:tc>
          <w:tcPr>
            <w:tcW w:w="503" w:type="dxa"/>
            <w:shd w:val="clear" w:color="auto" w:fill="auto"/>
          </w:tcPr>
          <w:p w:rsidR="00F4554C" w:rsidRPr="00F4554C" w:rsidRDefault="00F4554C" w:rsidP="00736D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Фильтр G4 (592х287х48)</w:t>
            </w:r>
          </w:p>
        </w:tc>
        <w:tc>
          <w:tcPr>
            <w:tcW w:w="5170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Фильтр воздушный кассетный из полиэфира, Класс фильтра для очистки воздуха G4 - М5 (ГОСТ Р ЕН 779-2014)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ОБЛАСТЬ ПРИМЕНЕНИЯ: Предназначен для очистки наружного и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рециркуляционного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воздуха от пыли в системах вентиляции и кондиционирования. Аналог фильтра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ФяГ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. Конструкция фильтра: Фильтр кассетный состоит из рамки, фильтрующего материала, уложенного в рамку в виде гофр, со стороны выхода воздуха – гофрированная (Z-образная) опорная сетка. Фильтрующий материал: Полиэфир. Корпус фильтра: Оцинкованная сталь. Размер (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ШхВхГ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): (592х287х48), Фильтрующий материал не содержит веществ опасных для окружающей среды, и может быть утилизирован как строительный мусор. Класс пожаробезопасности F1 по DIN53438. Обозначение: ФВКАС-7-Ш-В-Г-Кл/С, ФВКАС-7 - тип фильтра, Ш -  ширина фильтра, мм, В - высота фильтра, мм, Г - глубина фильтра (рамки), мм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 - класс очистки, С - защитная (опорная) сетка,  Рекомендации по эксплуатации (применению): Фильтры сохраняют свои технические характеристики при температуре фильтруемого воздуха от -40 до +70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град.С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и относительной влажности не более 70%. Окружающая среда и фильтруемый воздух не должны содержать агрессивных паров и газов. Замена фильтров производится при достижении конечного аэродинамического сопротивления.</w:t>
            </w:r>
          </w:p>
        </w:tc>
        <w:tc>
          <w:tcPr>
            <w:tcW w:w="1197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7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736D21" w:rsidRPr="00F4554C" w:rsidTr="00736D21">
        <w:trPr>
          <w:trHeight w:val="360"/>
        </w:trPr>
        <w:tc>
          <w:tcPr>
            <w:tcW w:w="503" w:type="dxa"/>
            <w:shd w:val="clear" w:color="auto" w:fill="auto"/>
          </w:tcPr>
          <w:p w:rsidR="00F4554C" w:rsidRPr="00F4554C" w:rsidRDefault="00F4554C" w:rsidP="00736D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Фильтр G4 (592х592х100)</w:t>
            </w:r>
          </w:p>
        </w:tc>
        <w:tc>
          <w:tcPr>
            <w:tcW w:w="5170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Фильтр воздушный кассетный из полиэфира, Класс фильтра для очистки воздуха G4 - М5 (ГОСТ Р ЕН 779-2014)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ОБЛАСТЬ ПРИМЕНЕНИЯ: Предназначен для очистки наружного и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рециркуляционного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воздуха от пыли в системах вентиляции и кондиционирования. Аналог фильтра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ФяГ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. Конструкция фильтра: Фильтр кассетный состоит из рамки, фильтрующего материала, уложенного в рамку в виде гофр, со стороны выхода воздуха – гофрированная (Z-образная) опорная сетка. Фильтрующий материал: Полиэфир. Корпус фильтра: Оцинкованная сталь. Размер (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ШхВхГ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): (592х592х100), Фильтрующий материал не содержит веществ опасных для окружающей среды, и может быть утилизирован как строительный мусор. Класс пожаробезопасности F1 по DIN53438. Обозначение: ФВКАС-7-Ш-В-Г-Кл/С, ФВКАС-7 - тип фильтра, Ш -  ширина фильтра, мм, В - высота фильтра, мм, Г - глубина фильтра (рамки), мм, Кл - класс очистки, С - защитная (опорная) </w:t>
            </w:r>
            <w:proofErr w:type="gram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сетка,  Рекомендации</w:t>
            </w:r>
            <w:proofErr w:type="gram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по эксплуатации (применению): Фильтры сохраняют свои технические характеристики при температуре фильтруемого воздуха от -40 до +70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град.С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и относительной влажности не более 70%. Окружающая среда и фильтруемый воздух не должны содержать агрессивных паров и газов. Замена фильтров производится при достижении конечного аэродинамического сопротивления.</w:t>
            </w:r>
          </w:p>
        </w:tc>
        <w:tc>
          <w:tcPr>
            <w:tcW w:w="1197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7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6D21" w:rsidRPr="00F4554C" w:rsidTr="00736D21">
        <w:trPr>
          <w:trHeight w:val="360"/>
        </w:trPr>
        <w:tc>
          <w:tcPr>
            <w:tcW w:w="503" w:type="dxa"/>
            <w:shd w:val="clear" w:color="auto" w:fill="auto"/>
          </w:tcPr>
          <w:p w:rsidR="00F4554C" w:rsidRPr="00F4554C" w:rsidRDefault="00F4554C" w:rsidP="00736D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Фильтр G4 (592х592х48)</w:t>
            </w:r>
          </w:p>
        </w:tc>
        <w:tc>
          <w:tcPr>
            <w:tcW w:w="5170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Фильтр воздушный кассетный из полиэфира, Класс фильтра для очистки воздуха G4 - М5 (ГОСТ Р ЕН 779-2014)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ОБЛАСТЬ ПРИМЕНЕНИЯ: Предназначен для очистки наружного и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рециркуляционного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воздуха от пыли в системах вентиляции и кондиционирования. Аналог фильтра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ФяГ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. Конструкция фильтра: Фильтр кассетный состоит из рамки, фильтрующего материала, уложенного в рамку в виде гофр, со стороны выхода воздуха – гофрированная (Z-образная) опорная сетка. Фильтрующий материал: Полиэфир. Корпус фильтра: Оцинкованная сталь. Размер (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ШхВхГ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): (592х592х48), Фильтрующий материал не содержит веществ опасных для окружающей среды, и может быть утилизирован как строительный мусор. Класс пожаробезопасности F1 по DIN53438. Обозначение: ФВКАС-7-Ш-В-Г-Кл/С, ФВКАС-7 - тип фильтра, Ш -  ширина фильтра, мм, В - высота фильтра, мм, Г - глубина фильтра (рамки), мм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 - класс очистки, С - защитная (опорная) сетка,  Рекомендации по эксплуатации (применению): Фильтры сохраняют свои технические характеристики при температуре фильтруемого воздуха от -40 до +70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град.С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и относительной влажности не более 70%. Окружающая среда и фильтруемый воздух не должны содержать агрессивных паров и газов. Замена фильтров производится при достижении конечного аэродинамического сопротивления.</w:t>
            </w:r>
          </w:p>
        </w:tc>
        <w:tc>
          <w:tcPr>
            <w:tcW w:w="1197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7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736D21" w:rsidRPr="00F4554C" w:rsidTr="00736D21">
        <w:trPr>
          <w:trHeight w:val="360"/>
        </w:trPr>
        <w:tc>
          <w:tcPr>
            <w:tcW w:w="503" w:type="dxa"/>
            <w:shd w:val="clear" w:color="auto" w:fill="auto"/>
          </w:tcPr>
          <w:p w:rsidR="00F4554C" w:rsidRPr="00F4554C" w:rsidRDefault="00F4554C" w:rsidP="00736D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Рукав пожарный д.50</w:t>
            </w:r>
          </w:p>
        </w:tc>
        <w:tc>
          <w:tcPr>
            <w:tcW w:w="5170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Рукав пожарный в комплекте с соединительными гайками с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двух сторон Производитель: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Русарсенал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; Страна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производитель: Россия; Условный проход, мм DN: 50 (51+2);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Масса 1м, кг, не более: 0,45; Рабочее давление, Мпа:1,6;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Испытательное давление, Мпа, не менее: 1,8; Разрывное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давление, Мпа, не менее: 2,2; Прочность связи внутреннего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слоя покрытия с тканью каркаса, Н/см не менее: 10,0;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Относительное удлинении рукава при рабочем давлении, %,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не более: 5; Относительное увеличение диаметра при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рабочем давлении, %, не более:10; Диапазон рабочих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температур, градус Цельсия: -60/+40; Стойкость к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абразивному износу, циклов, не менее: 20;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Длина,м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: 20.</w:t>
            </w:r>
          </w:p>
        </w:tc>
        <w:tc>
          <w:tcPr>
            <w:tcW w:w="1197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7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F4554C" w:rsidRPr="00F4554C" w:rsidTr="00736D21">
        <w:trPr>
          <w:trHeight w:val="360"/>
        </w:trPr>
        <w:tc>
          <w:tcPr>
            <w:tcW w:w="503" w:type="dxa"/>
            <w:shd w:val="clear" w:color="auto" w:fill="auto"/>
          </w:tcPr>
          <w:p w:rsidR="00F4554C" w:rsidRPr="00F4554C" w:rsidRDefault="00F4554C" w:rsidP="00736D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Рукав пожарный д.65</w:t>
            </w:r>
          </w:p>
        </w:tc>
        <w:tc>
          <w:tcPr>
            <w:tcW w:w="5170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Рукав пожарный в комплекте с соединительными гайками с двух сторон Производитель: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Русарсенал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; Страна производитель: Россия; Условный проход, мм: DN 65 (66+2); Масса 1м, кг, не более: 0,55; Рабочее давление, Мпа: 1,6; Испытательное давление, Мпа, не менее: 1,8; Разрывное давление, Мпа, не менее: 2,2; Прочность связи внутреннего слоя покрытия с тканью каркаса, Н/см не менее: 10,0; Относительное удлинении рукава при рабочем давлении % не более: 5; Относительное увеличение диаметра при рабочем давлении %, не более: 10; Диапазон рабочих температур, градус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Целсия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: -60/+40; Стойкость к абразивному износу, циклов, не менее: 15; Длина, м: 20</w:t>
            </w:r>
          </w:p>
        </w:tc>
        <w:tc>
          <w:tcPr>
            <w:tcW w:w="1197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7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F4554C" w:rsidRPr="00F4554C" w:rsidTr="00736D21">
        <w:trPr>
          <w:trHeight w:val="360"/>
        </w:trPr>
        <w:tc>
          <w:tcPr>
            <w:tcW w:w="503" w:type="dxa"/>
            <w:shd w:val="clear" w:color="auto" w:fill="auto"/>
          </w:tcPr>
          <w:p w:rsidR="00F4554C" w:rsidRPr="00F4554C" w:rsidRDefault="00F4554C" w:rsidP="00736D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Ствол пожарный, д50</w:t>
            </w:r>
          </w:p>
        </w:tc>
        <w:tc>
          <w:tcPr>
            <w:tcW w:w="5170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Ствол пожарный ручной 50 мм РС-50 алюминий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Рабочее давление, Мпа, (кгс/см2) 0,4 - 0,6 (4 - 6) Расход воды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(при рабочем давлении 0,4 Мпа), л/с 3,6 Дальность компактной водяной струи (максимальная по крайним каплям), м 28 Диаметр выходного отверстия насадки, мм 13 Длина ствола, мм, не более 270 Масса, кг, не более 0,7 Условный проход соединительной головки, мм 50 Состав алюминий</w:t>
            </w:r>
          </w:p>
        </w:tc>
        <w:tc>
          <w:tcPr>
            <w:tcW w:w="1197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7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4554C" w:rsidRPr="00F4554C" w:rsidTr="00736D21">
        <w:trPr>
          <w:trHeight w:val="360"/>
        </w:trPr>
        <w:tc>
          <w:tcPr>
            <w:tcW w:w="503" w:type="dxa"/>
            <w:shd w:val="clear" w:color="auto" w:fill="auto"/>
          </w:tcPr>
          <w:p w:rsidR="00F4554C" w:rsidRPr="00F4554C" w:rsidRDefault="00F4554C" w:rsidP="00736D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Ствол пожарный, д.65</w:t>
            </w:r>
          </w:p>
        </w:tc>
        <w:tc>
          <w:tcPr>
            <w:tcW w:w="5170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Ствол пожарный ручной 65 мм РС-65 алюминий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Рабочее давление, Мпа, (кгс/см2) 0,4 - 0,6 (4 - 6) Расход воды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(при рабочем давлении 0,4 Мпа), л/с 7 Дальность компактной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водяной струи (максимальная по крайним каплям), м 32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Диаметр выходного отверстия насадки, мм 19 Длина ствола, мм, не более 450 Масса, кг, не более 1,3 Условный проход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соединительной головки, мм 65 Состав алюминий</w:t>
            </w:r>
          </w:p>
        </w:tc>
        <w:tc>
          <w:tcPr>
            <w:tcW w:w="1197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7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4554C" w:rsidRPr="00F4554C" w:rsidTr="00736D21">
        <w:trPr>
          <w:trHeight w:val="360"/>
        </w:trPr>
        <w:tc>
          <w:tcPr>
            <w:tcW w:w="503" w:type="dxa"/>
            <w:shd w:val="clear" w:color="auto" w:fill="auto"/>
          </w:tcPr>
          <w:p w:rsidR="00F4554C" w:rsidRPr="00F4554C" w:rsidRDefault="00F4554C" w:rsidP="00736D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Пожарно-дымовой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proofErr w:type="spellEnd"/>
          </w:p>
        </w:tc>
        <w:tc>
          <w:tcPr>
            <w:tcW w:w="5170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Bolid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ДИП-34А-01-02 Чувствительность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извещателя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задымленности окружающей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среды с оптической плотностью 0,05…0,2 дБ/м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Инерционность срабатывания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извещателя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при достижении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пороговой удельной оптической плотности окружающей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среды не превышает 10 с Потребляемый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извещателем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ток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более 0,5 мА Время технической готовности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извещателя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не более 60 с Рабочий диапазон температур от минус 30 до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плюс 55°С Относительная влажность до 93% при +40°С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Степень защиты корпуса IP41 Габаритные размеры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извещателя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вместе с розеткой диаметр 100мм высота 46 мм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Масса не более 0,2 кг Средний срок службы 10лет Тип</w:t>
            </w:r>
            <w:r w:rsidRPr="00F4554C">
              <w:rPr>
                <w:rFonts w:ascii="Times New Roman" w:hAnsi="Times New Roman" w:cs="Times New Roman"/>
                <w:sz w:val="20"/>
                <w:szCs w:val="20"/>
              </w:rPr>
              <w:br/>
              <w:t>монтажа потолочный</w:t>
            </w:r>
          </w:p>
        </w:tc>
        <w:tc>
          <w:tcPr>
            <w:tcW w:w="1197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7" w:type="dxa"/>
            <w:shd w:val="clear" w:color="auto" w:fill="auto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F4554C" w:rsidRPr="00F4554C" w:rsidTr="00736D21">
        <w:trPr>
          <w:trHeight w:val="360"/>
        </w:trPr>
        <w:tc>
          <w:tcPr>
            <w:tcW w:w="503" w:type="dxa"/>
            <w:shd w:val="clear" w:color="auto" w:fill="auto"/>
          </w:tcPr>
          <w:p w:rsidR="00F4554C" w:rsidRPr="00F4554C" w:rsidRDefault="00F4554C" w:rsidP="00736D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Western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WDS500G2B0A SSD диск для ноутбука и настольного компьютера;</w:t>
            </w:r>
          </w:p>
        </w:tc>
        <w:tc>
          <w:tcPr>
            <w:tcW w:w="5170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Жесткий диск SSD 500 GB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  <w:proofErr w:type="spellEnd"/>
          </w:p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- объем 500 Гб;</w:t>
            </w:r>
          </w:p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- форм-фактор 2.5";</w:t>
            </w:r>
          </w:p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- интерфейс SATA 6Gb/s</w:t>
            </w:r>
          </w:p>
        </w:tc>
        <w:tc>
          <w:tcPr>
            <w:tcW w:w="1197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7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4554C" w:rsidRPr="00F4554C" w:rsidTr="00736D21">
        <w:trPr>
          <w:trHeight w:val="360"/>
        </w:trPr>
        <w:tc>
          <w:tcPr>
            <w:tcW w:w="503" w:type="dxa"/>
            <w:shd w:val="clear" w:color="auto" w:fill="auto"/>
          </w:tcPr>
          <w:p w:rsidR="00F4554C" w:rsidRPr="00F4554C" w:rsidRDefault="00F4554C" w:rsidP="00736D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Док-станция 3.5"/2.5"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Orico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6528US3-C, SATA, USB 3.0,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/ два отсека. Клонирование дисков без помощи ПК</w:t>
            </w:r>
          </w:p>
        </w:tc>
        <w:tc>
          <w:tcPr>
            <w:tcW w:w="5170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Док-станция для жесткого диска. Общая поддерживаемая емкость HDD 20Тб (2 х 10Тб)</w:t>
            </w:r>
          </w:p>
        </w:tc>
        <w:tc>
          <w:tcPr>
            <w:tcW w:w="1197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7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554C" w:rsidRPr="00F4554C" w:rsidTr="00736D21">
        <w:trPr>
          <w:trHeight w:val="360"/>
        </w:trPr>
        <w:tc>
          <w:tcPr>
            <w:tcW w:w="503" w:type="dxa"/>
            <w:shd w:val="clear" w:color="auto" w:fill="auto"/>
          </w:tcPr>
          <w:p w:rsidR="00F4554C" w:rsidRPr="00F4554C" w:rsidRDefault="00F4554C" w:rsidP="00736D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зарядное устройство для аккумуляторных батареек типа АА и ААА </w:t>
            </w:r>
          </w:p>
        </w:tc>
        <w:tc>
          <w:tcPr>
            <w:tcW w:w="5170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зарядное устройство для аккумуляторных батарей типа АА и ААА, MP/GP/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Energizer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Duracel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1100-2700mAh</w:t>
            </w:r>
          </w:p>
        </w:tc>
        <w:tc>
          <w:tcPr>
            <w:tcW w:w="1197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7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554C" w:rsidRPr="00F4554C" w:rsidTr="00736D21">
        <w:trPr>
          <w:trHeight w:val="360"/>
        </w:trPr>
        <w:tc>
          <w:tcPr>
            <w:tcW w:w="503" w:type="dxa"/>
            <w:shd w:val="clear" w:color="auto" w:fill="auto"/>
          </w:tcPr>
          <w:p w:rsidR="00F4554C" w:rsidRPr="00F4554C" w:rsidRDefault="00F4554C" w:rsidP="00736D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Конвертер с VGA + аудио на HDMI</w:t>
            </w:r>
          </w:p>
        </w:tc>
        <w:tc>
          <w:tcPr>
            <w:tcW w:w="5170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Конвертер VGA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HDMI +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3,5</w:t>
            </w:r>
          </w:p>
        </w:tc>
        <w:tc>
          <w:tcPr>
            <w:tcW w:w="1197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7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4554C" w:rsidRPr="00F4554C" w:rsidTr="00736D21">
        <w:trPr>
          <w:trHeight w:val="360"/>
        </w:trPr>
        <w:tc>
          <w:tcPr>
            <w:tcW w:w="503" w:type="dxa"/>
            <w:shd w:val="clear" w:color="auto" w:fill="auto"/>
          </w:tcPr>
          <w:p w:rsidR="00F4554C" w:rsidRPr="00F4554C" w:rsidRDefault="00F4554C" w:rsidP="00736D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-камера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Defender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C-2525HD</w:t>
            </w:r>
          </w:p>
        </w:tc>
        <w:tc>
          <w:tcPr>
            <w:tcW w:w="5170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Тип устройства -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-камера; Производитель –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Defender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; Модель - C-2525HD; Разрешение видео -  640 x 480 пикселей (до 30 к/с), 1600 x 1200 пикселей (до 8 к/с);</w:t>
            </w:r>
          </w:p>
        </w:tc>
        <w:tc>
          <w:tcPr>
            <w:tcW w:w="1197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7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4554C" w:rsidRPr="00F4554C" w:rsidTr="00736D21">
        <w:trPr>
          <w:trHeight w:val="360"/>
        </w:trPr>
        <w:tc>
          <w:tcPr>
            <w:tcW w:w="503" w:type="dxa"/>
            <w:shd w:val="clear" w:color="auto" w:fill="auto"/>
          </w:tcPr>
          <w:p w:rsidR="00F4554C" w:rsidRPr="00F4554C" w:rsidRDefault="00F4554C" w:rsidP="00736D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Ubiquiti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UniFi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AP AC-PRO</w:t>
            </w:r>
          </w:p>
        </w:tc>
        <w:tc>
          <w:tcPr>
            <w:tcW w:w="5170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Тип/модель: точка доступа/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Ubiquiti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UniFi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AP AC-PRO</w:t>
            </w:r>
          </w:p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Размещение: Внутри помещения</w:t>
            </w:r>
          </w:p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Установка: Настенная</w:t>
            </w:r>
          </w:p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Стандарты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: 802.11n, 802.11ac</w:t>
            </w:r>
          </w:p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Частота работы передатчика: 2.4 ГГц, 5 ГГц</w:t>
            </w:r>
          </w:p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Одновременная работа в двух диапазонах: есть</w:t>
            </w:r>
          </w:p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PoE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: есть</w:t>
            </w:r>
          </w:p>
        </w:tc>
        <w:tc>
          <w:tcPr>
            <w:tcW w:w="1197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7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4554C" w:rsidRPr="00F4554C" w:rsidTr="00736D21">
        <w:trPr>
          <w:trHeight w:val="360"/>
        </w:trPr>
        <w:tc>
          <w:tcPr>
            <w:tcW w:w="503" w:type="dxa"/>
            <w:shd w:val="clear" w:color="auto" w:fill="auto"/>
          </w:tcPr>
          <w:p w:rsidR="00F4554C" w:rsidRPr="00F4554C" w:rsidRDefault="00F4554C" w:rsidP="00736D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Кабель UTP </w:t>
            </w:r>
            <w:proofErr w:type="spellStart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proofErr w:type="spellEnd"/>
            <w:r w:rsidRPr="00F4554C">
              <w:rPr>
                <w:rFonts w:ascii="Times New Roman" w:hAnsi="Times New Roman" w:cs="Times New Roman"/>
                <w:sz w:val="20"/>
                <w:szCs w:val="20"/>
              </w:rPr>
              <w:t xml:space="preserve"> 5e 305м</w:t>
            </w:r>
          </w:p>
        </w:tc>
        <w:tc>
          <w:tcPr>
            <w:tcW w:w="5170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Кабель UTP кат. 5e, в бухте 305м, для внутренней прокладки; Особенности конструкции; Число пар: 4 Сердечник; Диаметр изоляции проводника, мм: 1,1;</w:t>
            </w:r>
          </w:p>
        </w:tc>
        <w:tc>
          <w:tcPr>
            <w:tcW w:w="1197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7" w:type="dxa"/>
            <w:shd w:val="clear" w:color="000000" w:fill="FFFFFF"/>
          </w:tcPr>
          <w:p w:rsidR="00F4554C" w:rsidRPr="00F4554C" w:rsidRDefault="00F4554C" w:rsidP="00F45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B3420" w:rsidRPr="00F4554C" w:rsidRDefault="002B3420" w:rsidP="00A05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3420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133EF4"/>
    <w:rsid w:val="00134392"/>
    <w:rsid w:val="001409F6"/>
    <w:rsid w:val="001621B1"/>
    <w:rsid w:val="001A0DD5"/>
    <w:rsid w:val="001D36C0"/>
    <w:rsid w:val="002B3420"/>
    <w:rsid w:val="003147CA"/>
    <w:rsid w:val="003411B8"/>
    <w:rsid w:val="003724EF"/>
    <w:rsid w:val="00400405"/>
    <w:rsid w:val="004004B1"/>
    <w:rsid w:val="00484CBB"/>
    <w:rsid w:val="004C0805"/>
    <w:rsid w:val="00526160"/>
    <w:rsid w:val="00573DF7"/>
    <w:rsid w:val="006E3639"/>
    <w:rsid w:val="00736D21"/>
    <w:rsid w:val="007614C3"/>
    <w:rsid w:val="007950B0"/>
    <w:rsid w:val="007A5812"/>
    <w:rsid w:val="007E3014"/>
    <w:rsid w:val="00840EBE"/>
    <w:rsid w:val="00857D3B"/>
    <w:rsid w:val="00857E81"/>
    <w:rsid w:val="008A6EDC"/>
    <w:rsid w:val="008C158B"/>
    <w:rsid w:val="008D0008"/>
    <w:rsid w:val="0093558D"/>
    <w:rsid w:val="009632E1"/>
    <w:rsid w:val="009810EF"/>
    <w:rsid w:val="00A05690"/>
    <w:rsid w:val="00B71180"/>
    <w:rsid w:val="00BB4C09"/>
    <w:rsid w:val="00BD6373"/>
    <w:rsid w:val="00BF6FE9"/>
    <w:rsid w:val="00C20755"/>
    <w:rsid w:val="00C54118"/>
    <w:rsid w:val="00C741D8"/>
    <w:rsid w:val="00D52EED"/>
    <w:rsid w:val="00D92A80"/>
    <w:rsid w:val="00DB5B27"/>
    <w:rsid w:val="00E92FAA"/>
    <w:rsid w:val="00EA5EA9"/>
    <w:rsid w:val="00F03D9F"/>
    <w:rsid w:val="00F3302D"/>
    <w:rsid w:val="00F37AF7"/>
    <w:rsid w:val="00F4554C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EDB6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40</cp:revision>
  <cp:lastPrinted>2018-08-15T04:40:00Z</cp:lastPrinted>
  <dcterms:created xsi:type="dcterms:W3CDTF">2018-08-14T09:54:00Z</dcterms:created>
  <dcterms:modified xsi:type="dcterms:W3CDTF">2020-10-12T08:35:00Z</dcterms:modified>
</cp:coreProperties>
</file>